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100" w:after="100"/>
        <w:jc w:val="center"/>
        <w:rPr>
          <w:rFonts w:hint="eastAsia" w:ascii="宋体" w:hAnsi="宋体" w:cs="宋体"/>
          <w:b/>
          <w:bCs/>
          <w:color w:val="000000"/>
        </w:rPr>
      </w:pPr>
    </w:p>
    <w:p>
      <w:pPr>
        <w:pStyle w:val="2"/>
        <w:widowControl/>
        <w:spacing w:before="100" w:after="100"/>
        <w:jc w:val="center"/>
        <w:rPr>
          <w:rFonts w:hint="eastAsia" w:ascii="宋体" w:hAnsi="宋体" w:cs="宋体"/>
          <w:b/>
          <w:bCs/>
          <w:color w:val="000000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</w:rPr>
        <w:t>2017年江苏省普通高校本科优秀毕业设计（论文）评选获奖名单</w:t>
      </w:r>
    </w:p>
    <w:bookmarkEnd w:id="0"/>
    <w:p>
      <w:pPr>
        <w:pStyle w:val="2"/>
        <w:widowControl/>
        <w:spacing w:before="100" w:after="100"/>
        <w:jc w:val="center"/>
        <w:rPr>
          <w:rFonts w:hint="eastAsia" w:ascii="宋体" w:hAnsi="宋体" w:cs="宋体" w:eastAsiaTheme="minorEastAsia"/>
          <w:b/>
          <w:bCs/>
          <w:color w:val="000000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lang w:val="en-US" w:eastAsia="zh-CN"/>
        </w:rPr>
        <w:t>(南京艺术学院)</w:t>
      </w:r>
    </w:p>
    <w:tbl>
      <w:tblPr>
        <w:tblStyle w:val="4"/>
        <w:tblW w:w="865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3936"/>
        <w:gridCol w:w="1050"/>
        <w:gridCol w:w="1260"/>
        <w:gridCol w:w="140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646464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  <w:lang w:eastAsia="zh-CN"/>
              </w:rPr>
              <w:t>二级学院</w:t>
            </w:r>
          </w:p>
        </w:tc>
        <w:tc>
          <w:tcPr>
            <w:tcW w:w="3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646464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毕业设计（论文）题目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646464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646464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646464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  <w:lang w:eastAsia="zh-CN"/>
              </w:rPr>
              <w:t>获奖情况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美术学院</w:t>
            </w:r>
          </w:p>
        </w:tc>
        <w:tc>
          <w:tcPr>
            <w:tcW w:w="3936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646464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《写生蛱蝶图》画名考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646464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杜秦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646464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顾丞峰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646464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美术学院</w:t>
            </w:r>
          </w:p>
        </w:tc>
        <w:tc>
          <w:tcPr>
            <w:tcW w:w="3936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明万历版画《养正图解》初刻本研究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季彤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杨娜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音乐学院</w:t>
            </w:r>
          </w:p>
        </w:tc>
        <w:tc>
          <w:tcPr>
            <w:tcW w:w="3936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隐逸风尚影响下的南朝琴乐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蒋浩然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钱慧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舞蹈学院</w:t>
            </w:r>
          </w:p>
        </w:tc>
        <w:tc>
          <w:tcPr>
            <w:tcW w:w="39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646464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当代蒙古族舞蹈作品中的“马形象“分析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646464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张子扬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646464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张素琴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646464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工业设计学院</w:t>
            </w:r>
          </w:p>
        </w:tc>
        <w:tc>
          <w:tcPr>
            <w:tcW w:w="39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646464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关于可持续生活方式的家居产品设计研究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——以废弃塑料瓶再利用为例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646464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张怡婷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李亦文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江加贝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646464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王倩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646464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影视学院</w:t>
            </w:r>
          </w:p>
        </w:tc>
        <w:tc>
          <w:tcPr>
            <w:tcW w:w="39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646464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中国耽美网剧的尴尬之境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646464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孙莞书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646464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秦翼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646464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设计学院</w:t>
            </w:r>
          </w:p>
        </w:tc>
        <w:tc>
          <w:tcPr>
            <w:tcW w:w="39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河南济源北杜村建筑施工队的故事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王磊鑫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孙海燕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设计学院</w:t>
            </w:r>
          </w:p>
        </w:tc>
        <w:tc>
          <w:tcPr>
            <w:tcW w:w="39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646464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药品包装中医疗信息的实验性再设计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646464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韦康宜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厉勉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师悦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陈皓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646464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单筱秋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646464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设计学院</w:t>
            </w:r>
          </w:p>
        </w:tc>
        <w:tc>
          <w:tcPr>
            <w:tcW w:w="39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646464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南京“乐基广场”公共艺术项目设计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646464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许璐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刘蓉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王圆圆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张睿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赵俊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孙华杰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刘琪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李浩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罗寅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蔡淑娟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646464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熊嫕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646464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团队优秀毕业设计（论文）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工业设计学院</w:t>
            </w:r>
          </w:p>
        </w:tc>
        <w:tc>
          <w:tcPr>
            <w:tcW w:w="3936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646464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影院服务机器人设计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646464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秦熙烨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王天义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王晶晶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陈嘉嘉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646464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刘彦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646464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团队优秀毕业设计（论文）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61798"/>
    <w:rsid w:val="367617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2018-09-14T08:34:00Z</dcterms:created>
  <dc:creator>胡小驴</dc:creator>
  <cp:lastModifiedBy>胡小驴</cp:lastModifiedBy>
  <dcterms:modified xsi:type="dcterms:W3CDTF">2018-09-14T08:37:12Z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