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tbl>
      <w:tblPr>
        <w:tblStyle w:val="4"/>
        <w:tblpPr w:leftFromText="180" w:rightFromText="180" w:vertAnchor="page" w:horzAnchor="margin" w:tblpXSpec="right" w:tblpY="239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67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学科代码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firstLine="120" w:firstLineChars="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64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64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64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6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tLeast"/>
              <w:ind w:firstLine="64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tLeast"/>
              <w:ind w:firstLine="64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tLeast"/>
              <w:ind w:firstLine="640"/>
              <w:jc w:val="center"/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spacing w:before="120" w:after="240" w:line="500" w:lineRule="exact"/>
        <w:rPr>
          <w:rFonts w:eastAsia="黑体"/>
          <w:bCs/>
          <w:sz w:val="52"/>
          <w:szCs w:val="52"/>
        </w:rPr>
      </w:pPr>
      <w:bookmarkStart w:id="0" w:name="_GoBack"/>
      <w:r>
        <w:rPr>
          <w:rFonts w:eastAsia="黑体"/>
          <w:bCs/>
          <w:sz w:val="52"/>
          <w:szCs w:val="52"/>
        </w:rPr>
        <w:t>江苏省高等学校自然科学研究重大项目</w:t>
      </w:r>
    </w:p>
    <w:p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申  报  书</w:t>
      </w:r>
    </w:p>
    <w:p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（2021年度）</w:t>
      </w:r>
    </w:p>
    <w:bookmarkEnd w:id="0"/>
    <w:p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>
      <w:pPr>
        <w:spacing w:line="500" w:lineRule="exact"/>
        <w:rPr>
          <w:b/>
          <w:bCs/>
        </w:rPr>
      </w:pPr>
    </w:p>
    <w:tbl>
      <w:tblPr>
        <w:tblStyle w:val="4"/>
        <w:tblW w:w="0" w:type="auto"/>
        <w:tblInd w:w="8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项 目 名 称：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所 在 学 校：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填 报 日 期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</w:pPr>
    </w:p>
    <w:p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江苏省教育厅制</w:t>
      </w:r>
    </w:p>
    <w:p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2021年3月</w:t>
      </w:r>
    </w:p>
    <w:p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填  报  说  明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1．申报书为江苏省高等学校自然科学研究项目的主要文件，一经批复，即作为立项依据。各项内容须认真填写，各项栏目不能空缺，无此项内容时填“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”或“无”。封面上的各项信息须与项目基本信息一致。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2．填写申报书前，请认真查阅《江苏省高等学校自然科学研究项目管理办法》（苏教规</w:t>
      </w:r>
      <w:r>
        <w:rPr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4号），申报书各项内容应实事求是，表达要明确、严谨。外来语要同时用原文和中文表达，第一次出现的缩写词，须标注全称。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3．“项目名称”，字数不超过25个字。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4．“学科代码”和“学科名称”，请使用国家技术监督局于2009年5月6日发布的《学科分类与代码》（GB/T13745-2009）；“学科代码”范围为：110—630，“学科代码”和“学科名称”填至二级学科。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．“指南领域”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6．“人才计划”，指获得省部级以上人才计划资助，包括类型、授予单位、获得时间，须提供人才计划批文复印件。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7．“所在研究基地”,</w:t>
      </w:r>
      <w:r>
        <w:t xml:space="preserve"> </w:t>
      </w:r>
      <w:r>
        <w:rPr>
          <w:rFonts w:eastAsia="仿宋_GB2312"/>
          <w:sz w:val="28"/>
          <w:szCs w:val="28"/>
        </w:rPr>
        <w:t>须填依托部省级以上重点实验室名称。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8．“发表论文情况”，需提供5篇以内代表性论文，附论文首页及刊物封面复印件。</w:t>
      </w:r>
    </w:p>
    <w:p>
      <w:pPr>
        <w:widowControl/>
        <w:jc w:val="left"/>
        <w:rPr>
          <w:rFonts w:eastAsia="黑体"/>
          <w:b/>
          <w:bCs/>
          <w:kern w:val="0"/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5" w:left="1531" w:header="851" w:footer="1134" w:gutter="0"/>
          <w:cols w:space="425" w:num="1"/>
          <w:docGrid w:type="lines" w:linePitch="312" w:charSpace="0"/>
        </w:sectPr>
      </w:pPr>
    </w:p>
    <w:p>
      <w:pPr>
        <w:spacing w:after="62" w:afterLines="20"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bCs/>
          <w:sz w:val="32"/>
          <w:szCs w:val="32"/>
        </w:rPr>
        <w:t>项目基本信息</w:t>
      </w:r>
    </w:p>
    <w:tbl>
      <w:tblPr>
        <w:tblStyle w:val="4"/>
        <w:tblW w:w="96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目 概 况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A.重大项目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B.面上项目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A.基础研究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B.应用基础</w:t>
            </w: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学校投入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月至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目 负 责 人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  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  称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/>
                <w:b/>
                <w:bCs/>
                <w:spacing w:val="-20"/>
                <w:szCs w:val="21"/>
              </w:rPr>
              <w:t>所  在  单  位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参加单位一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    目     组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总单位数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/>
                <w:b/>
                <w:bCs/>
                <w:spacing w:val="-20"/>
                <w:szCs w:val="21"/>
              </w:rPr>
              <w:t>主    要    参    加    人    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  称</w:t>
            </w: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主 要 研 究 内 容 及 技 术 指 标</w:t>
            </w: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（限400字）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主题词</w:t>
            </w:r>
            <w:r>
              <w:rPr>
                <w:rFonts w:eastAsia="仿宋_GB2312"/>
                <w:szCs w:val="21"/>
              </w:rPr>
              <w:t>（不超过3个）</w:t>
            </w:r>
          </w:p>
        </w:tc>
        <w:tc>
          <w:tcPr>
            <w:tcW w:w="2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项 目 创 新 点 概 述</w:t>
            </w: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（限400字）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  <w:p>
            <w:pPr>
              <w:widowControl/>
              <w:rPr>
                <w:rFonts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eastAsia="黑体"/>
          <w:b/>
          <w:bCs/>
          <w:szCs w:val="21"/>
        </w:rPr>
        <w:sectPr>
          <w:footerReference r:id="rId6" w:type="default"/>
          <w:footerReference r:id="rId7" w:type="even"/>
          <w:pgSz w:w="11906" w:h="16838"/>
          <w:pgMar w:top="2098" w:right="1531" w:bottom="1701" w:left="1531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jc w:val="left"/>
        <w:rPr>
          <w:rFonts w:eastAsia="黑体"/>
          <w:b/>
          <w:bCs/>
          <w:szCs w:val="21"/>
        </w:rPr>
      </w:pPr>
    </w:p>
    <w:tbl>
      <w:tblPr>
        <w:tblStyle w:val="4"/>
        <w:tblW w:w="971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3"/>
        <w:gridCol w:w="3027"/>
        <w:gridCol w:w="2320"/>
        <w:gridCol w:w="35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经    费    预    算  （单位：万元）</w:t>
            </w: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收  入  预  算</w:t>
            </w: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来      源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  算  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学校经费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其他或自 筹 经 费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      计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支    出    预    算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其中：省拨款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1．设备费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2．材料费/测试化验加工费/燃料动力费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3．差旅费/会议费/国际合作与交流费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4．劳务费/专家咨询费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5．其他直接费用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1．管理费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2．绩效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    计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>
      <w:pPr>
        <w:widowControl/>
        <w:jc w:val="left"/>
        <w:rPr>
          <w:rFonts w:eastAsia="黑体"/>
          <w:b/>
          <w:bCs/>
          <w:szCs w:val="21"/>
        </w:rPr>
        <w:sectPr>
          <w:footerReference r:id="rId8" w:type="default"/>
          <w:footerReference r:id="rId9" w:type="even"/>
          <w:pgSz w:w="11906" w:h="16838"/>
          <w:pgMar w:top="2098" w:right="1531" w:bottom="1701" w:left="153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9185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719" w:hRule="atLeast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二、立项依据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（包括项目研究意义，国内外研究现状、水平和发展趋势，并附主要参考文献及出处）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54" w:hRule="atLeast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三、研究目标、研究内容和拟解决的关键问题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四、项目的研究方法、技术路线、实验方案及可行性分析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80" w:type="dxa"/>
          <w:trHeight w:val="4656" w:hRule="atLeast"/>
          <w:jc w:val="center"/>
        </w:trPr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五、项目创新点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80" w:type="dxa"/>
          <w:trHeight w:val="7306" w:hRule="atLeast"/>
          <w:jc w:val="center"/>
        </w:trPr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六、项目负责人简历与已具备的研究基础</w:t>
            </w: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5440" w:hRule="atLeast"/>
          <w:jc w:val="center"/>
        </w:trPr>
        <w:tc>
          <w:tcPr>
            <w:tcW w:w="9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七、项目进度安排与成果提交形式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eastAsia="黑体"/>
          <w:bCs/>
          <w:sz w:val="32"/>
          <w:szCs w:val="32"/>
        </w:rPr>
      </w:pP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t>八、项目负责人承诺</w:t>
      </w:r>
    </w:p>
    <w:p>
      <w:pPr>
        <w:rPr>
          <w:rFonts w:eastAsia="黑体"/>
          <w:b/>
          <w:bCs/>
          <w:sz w:val="24"/>
        </w:rPr>
      </w:pPr>
    </w:p>
    <w:p>
      <w:pPr>
        <w:snapToGrid w:val="0"/>
        <w:spacing w:line="300" w:lineRule="auto"/>
        <w:ind w:firstLine="540" w:firstLineChars="225"/>
        <w:rPr>
          <w:rFonts w:eastAsia="黑体"/>
          <w:sz w:val="24"/>
        </w:rPr>
      </w:pPr>
      <w:r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>
      <w:pPr>
        <w:snapToGrid w:val="0"/>
        <w:spacing w:line="300" w:lineRule="auto"/>
        <w:ind w:firstLine="542" w:firstLineChars="225"/>
        <w:rPr>
          <w:rFonts w:eastAsia="黑体"/>
          <w:b/>
          <w:bCs/>
          <w:sz w:val="24"/>
        </w:rPr>
      </w:pPr>
    </w:p>
    <w:p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负责人签字：</w:t>
      </w:r>
    </w:p>
    <w:p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年    月   日</w:t>
      </w: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九、项目承担单位承诺</w:t>
      </w:r>
    </w:p>
    <w:p>
      <w:pPr>
        <w:spacing w:line="300" w:lineRule="auto"/>
        <w:outlineLvl w:val="0"/>
        <w:rPr>
          <w:rFonts w:eastAsia="黑体"/>
          <w:sz w:val="24"/>
        </w:rPr>
      </w:pPr>
    </w:p>
    <w:p>
      <w:pPr>
        <w:spacing w:line="300" w:lineRule="auto"/>
        <w:ind w:firstLine="480"/>
        <w:rPr>
          <w:rFonts w:eastAsia="黑体"/>
          <w:sz w:val="24"/>
        </w:rPr>
      </w:pPr>
      <w:r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A类项目学校投入不低于30万元、B类项目学校投入不低于15万元）及其他条件；按照《江苏省高等学校自然科学研究项目管理办法》、《江苏省省属高校科研经费管理办法》等有关规定，认真履行项目承担单位的管理职责。</w:t>
      </w:r>
    </w:p>
    <w:p>
      <w:pPr>
        <w:spacing w:line="300" w:lineRule="auto"/>
        <w:ind w:firstLine="480"/>
        <w:rPr>
          <w:rFonts w:eastAsia="黑体"/>
          <w:sz w:val="24"/>
        </w:rPr>
      </w:pPr>
    </w:p>
    <w:p>
      <w:pPr>
        <w:ind w:firstLine="480"/>
        <w:rPr>
          <w:rFonts w:eastAsia="黑体"/>
          <w:sz w:val="24"/>
        </w:rPr>
      </w:pPr>
      <w:r>
        <w:rPr>
          <w:rFonts w:eastAsia="黑体"/>
          <w:sz w:val="24"/>
        </w:rPr>
        <w:t>学校公章     负责人签章               合作单位公章  负责人签章</w:t>
      </w:r>
    </w:p>
    <w:p>
      <w:pPr>
        <w:ind w:firstLine="480"/>
        <w:rPr>
          <w:rFonts w:eastAsia="黑体"/>
          <w:sz w:val="24"/>
        </w:rPr>
      </w:pPr>
    </w:p>
    <w:p>
      <w:pPr>
        <w:ind w:firstLine="720" w:firstLineChars="300"/>
        <w:rPr>
          <w:rFonts w:eastAsia="黑体"/>
          <w:sz w:val="24"/>
        </w:rPr>
      </w:pPr>
      <w:r>
        <w:rPr>
          <w:rFonts w:eastAsia="黑体"/>
          <w:sz w:val="24"/>
        </w:rPr>
        <w:t xml:space="preserve">    年    月    日                          年    月    日</w:t>
      </w: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十、附件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1．发表论文情况（5篇以内代表性论文），须提供论文首页及刊物封面复印件；</w:t>
      </w:r>
    </w:p>
    <w:p>
      <w:pPr>
        <w:adjustRightInd w:val="0"/>
        <w:spacing w:line="300" w:lineRule="auto"/>
        <w:ind w:firstLine="420" w:firstLineChars="175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2．承担项目情况（省部级以上科研项目），须提供项目批文复印件；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3．获奖情况，须提供获奖证书复印件；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4．申请授权专利情况，须提供专利证书复印件；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5．产生经济社会效益情况，须提供相关证明材料；</w:t>
      </w:r>
    </w:p>
    <w:p>
      <w:pPr>
        <w:adjustRightInd w:val="0"/>
        <w:spacing w:line="300" w:lineRule="auto"/>
        <w:ind w:firstLine="420" w:firstLineChars="175"/>
        <w:rPr>
          <w:rFonts w:eastAsia="黑体"/>
          <w:b/>
          <w:bCs/>
          <w:szCs w:val="21"/>
        </w:rPr>
      </w:pPr>
      <w:r>
        <w:rPr>
          <w:rFonts w:eastAsia="仿宋_GB2312"/>
          <w:sz w:val="24"/>
        </w:rPr>
        <w:t>6．获得人才计划情况（省部级以上人才计划），须提供人才计划批文复印件。</w:t>
      </w:r>
    </w:p>
    <w:p>
      <w:pPr>
        <w:rPr>
          <w:rFonts w:eastAsia="黑体"/>
        </w:rPr>
      </w:pPr>
    </w:p>
    <w:p>
      <w:pPr>
        <w:rPr>
          <w:rFonts w:eastAsia="黑体"/>
          <w:sz w:val="32"/>
          <w:szCs w:val="32"/>
        </w:rPr>
        <w:sectPr>
          <w:headerReference r:id="rId10" w:type="default"/>
          <w:footerReference r:id="rId11" w:type="default"/>
          <w:footerReference r:id="rId12" w:type="even"/>
          <w:pgSz w:w="11906" w:h="16838"/>
          <w:pgMar w:top="2098" w:right="1531" w:bottom="1701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6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Mmmm崛起、</cp:lastModifiedBy>
  <dcterms:modified xsi:type="dcterms:W3CDTF">2021-04-07T03:28:21Z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F7E86DED1D2841E4A07D00A6F0544D1C</vt:lpwstr>
  </property>
</Properties>
</file>